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620" w:firstLine="708"/>
        <w:jc w:val="left"/>
        <w:spacing w:lineRule="auto" w:line="240" w:after="0"/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sz w:val="22"/>
        </w:rPr>
        <w:t xml:space="preserve">УТВЕРЖДАЮ </w:t>
      </w:r>
      <w:r/>
      <w:r/>
    </w:p>
    <w:p>
      <w:pPr>
        <w:ind w:left="10" w:right="404" w:hanging="10"/>
        <w:jc w:val="right"/>
        <w:spacing w:lineRule="auto" w:line="259" w:after="0"/>
      </w:pPr>
      <w:r>
        <w:rPr>
          <w:sz w:val="22"/>
        </w:rPr>
        <w:t xml:space="preserve">______________________________________ </w:t>
      </w:r>
      <w:r/>
      <w:r/>
    </w:p>
    <w:p>
      <w:pPr>
        <w:ind w:left="9642" w:right="12" w:firstLine="492"/>
        <w:jc w:val="center"/>
        <w:spacing w:lineRule="auto" w:line="248" w:after="5"/>
      </w:pPr>
      <w:r>
        <w:rPr>
          <w:sz w:val="20"/>
        </w:rPr>
        <w:t xml:space="preserve">(ф.и.о. </w:t>
      </w:r>
      <w:r>
        <w:rPr>
          <w:sz w:val="20"/>
        </w:rPr>
        <w:t xml:space="preserve"> </w:t>
      </w:r>
      <w:r>
        <w:rPr>
          <w:sz w:val="20"/>
        </w:rPr>
        <w:t xml:space="preserve">руководителя органа местного самоуправления) </w:t>
      </w:r>
      <w:r>
        <w:rPr>
          <w:sz w:val="20"/>
        </w:rPr>
      </w:r>
      <w:r/>
    </w:p>
    <w:p>
      <w:pPr>
        <w:ind w:left="10628" w:right="949" w:hanging="10"/>
        <w:jc w:val="center"/>
        <w:spacing w:lineRule="auto" w:line="249" w:after="5"/>
      </w:pPr>
      <w:r>
        <w:rPr>
          <w:sz w:val="22"/>
        </w:rPr>
        <w:t xml:space="preserve">         __</w:t>
      </w:r>
      <w:r>
        <w:rPr>
          <w:sz w:val="20"/>
        </w:rPr>
        <w:t xml:space="preserve">_________________ (подпись) </w:t>
      </w:r>
      <w:r>
        <w:rPr>
          <w:sz w:val="20"/>
        </w:rPr>
      </w:r>
      <w:r/>
    </w:p>
    <w:p>
      <w:pPr>
        <w:ind w:left="10" w:right="1462" w:hanging="10"/>
        <w:jc w:val="right"/>
        <w:spacing w:lineRule="auto" w:line="259" w:after="0"/>
      </w:pPr>
      <w:r>
        <w:rPr>
          <w:sz w:val="20"/>
        </w:rPr>
        <w:t xml:space="preserve">___________________ </w:t>
      </w:r>
      <w:r>
        <w:rPr>
          <w:sz w:val="20"/>
        </w:rPr>
      </w:r>
      <w:r/>
    </w:p>
    <w:p>
      <w:pPr>
        <w:ind w:left="10" w:right="2164" w:hanging="10"/>
        <w:jc w:val="right"/>
        <w:spacing w:lineRule="auto" w:line="259" w:after="30"/>
      </w:pPr>
      <w:r>
        <w:rPr>
          <w:sz w:val="20"/>
        </w:rPr>
        <w:t xml:space="preserve">(дата</w:t>
      </w:r>
      <w:r>
        <w:rPr>
          <w:sz w:val="20"/>
        </w:rPr>
        <w:t xml:space="preserve">) </w:t>
      </w:r>
      <w:r>
        <w:rPr>
          <w:sz w:val="20"/>
        </w:rPr>
      </w:r>
      <w:r/>
    </w:p>
    <w:p>
      <w:pPr>
        <w:ind w:left="0" w:right="60" w:firstLine="0"/>
        <w:jc w:val="center"/>
        <w:spacing w:lineRule="auto" w:line="259" w:after="24"/>
      </w:pPr>
      <w:r>
        <w:rPr>
          <w:b/>
          <w:sz w:val="20"/>
        </w:rPr>
        <w:t xml:space="preserve">ПЛАН</w:t>
      </w:r>
      <w:r>
        <w:rPr>
          <w:sz w:val="20"/>
        </w:rPr>
      </w:r>
      <w:r/>
    </w:p>
    <w:p>
      <w:pPr>
        <w:ind w:left="3230" w:right="3169" w:hanging="10"/>
        <w:jc w:val="center"/>
        <w:spacing w:lineRule="auto" w:line="249" w:after="5"/>
      </w:pPr>
      <w:r>
        <w:rPr>
          <w:sz w:val="22"/>
        </w:rPr>
        <w:t xml:space="preserve">по устранению недостатков, выявленных в ходе независимой оценки качества  условий осуществления образовательной деятельности  </w:t>
      </w:r>
      <w:r/>
      <w:r/>
    </w:p>
    <w:p>
      <w:pPr>
        <w:ind w:left="6748" w:right="3420" w:hanging="3116"/>
        <w:jc w:val="left"/>
        <w:spacing w:lineRule="auto" w:line="239" w:after="0"/>
      </w:pPr>
      <w:r>
        <w:rPr>
          <w:sz w:val="22"/>
          <w:u w:val="single"/>
        </w:rPr>
        <w:t xml:space="preserve">                                             </w:t>
      </w:r>
      <w:r>
        <w:rPr>
          <w:i/>
          <w:sz w:val="22"/>
          <w:u w:val="single"/>
        </w:rPr>
        <w:t xml:space="preserve">наименование организации</w:t>
      </w:r>
      <w:r>
        <w:rPr>
          <w:sz w:val="22"/>
          <w:u w:val="single"/>
        </w:rPr>
        <w:t xml:space="preserve">                                        </w:t>
      </w:r>
      <w:r>
        <w:rPr>
          <w:i/>
          <w:sz w:val="22"/>
        </w:rPr>
        <w:t xml:space="preserve"> </w:t>
      </w:r>
      <w:r>
        <w:rPr>
          <w:sz w:val="22"/>
        </w:rPr>
        <w:t xml:space="preserve">на 2024 год </w:t>
      </w:r>
      <w:r/>
      <w:r/>
    </w:p>
    <w:tbl>
      <w:tblPr>
        <w:tblStyle w:val="46"/>
        <w:tblW w:w="15420" w:type="dxa"/>
        <w:tblInd w:w="-425" w:type="dxa"/>
        <w:tblCellMar>
          <w:left w:w="110" w:type="dxa"/>
          <w:top w:w="49" w:type="dxa"/>
          <w:right w:w="63" w:type="dxa"/>
          <w:bottom w:w="0" w:type="dxa"/>
        </w:tblCellMar>
        <w:tblLook w:val="04A0" w:firstRow="1" w:lastRow="0" w:firstColumn="1" w:lastColumn="0" w:noHBand="0" w:noVBand="1"/>
      </w:tblPr>
      <w:tblGrid>
        <w:gridCol w:w="592"/>
        <w:gridCol w:w="3039"/>
        <w:gridCol w:w="3457"/>
        <w:gridCol w:w="1844"/>
        <w:gridCol w:w="1946"/>
        <w:gridCol w:w="2434"/>
        <w:gridCol w:w="2108"/>
      </w:tblGrid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ind w:left="0" w:right="8" w:firstLine="0"/>
              <w:jc w:val="center"/>
              <w:spacing w:lineRule="auto" w:line="259" w:after="0"/>
            </w:pPr>
            <w:r>
              <w:rPr>
                <w:sz w:val="22"/>
              </w:rPr>
              <w:t xml:space="preserve"> </w:t>
            </w:r>
            <w:r/>
            <w:r/>
            <w:r>
              <w:rPr>
                <w:b/>
                <w:sz w:val="20"/>
              </w:rPr>
              <w:t xml:space="preserve">№ </w:t>
            </w:r>
            <w:r>
              <w:rPr>
                <w:sz w:val="20"/>
              </w:rPr>
            </w:r>
            <w:r/>
          </w:p>
          <w:p>
            <w:pPr>
              <w:ind w:left="46" w:firstLine="0"/>
              <w:jc w:val="left"/>
              <w:spacing w:lineRule="auto" w:line="259" w:after="0"/>
            </w:pPr>
            <w:r>
              <w:rPr>
                <w:b/>
                <w:sz w:val="20"/>
              </w:rPr>
              <w:t xml:space="preserve">п/п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9" w:type="dxa"/>
            <w:vAlign w:val="center"/>
            <w:vMerge w:val="restart"/>
            <w:textDirection w:val="lrTb"/>
            <w:noWrap w:val="false"/>
          </w:tcPr>
          <w:p>
            <w:pPr>
              <w:ind w:left="178" w:right="145" w:firstLine="0"/>
              <w:jc w:val="center"/>
              <w:spacing w:lineRule="auto" w:line="240" w:after="0"/>
            </w:pPr>
            <w:r>
              <w:rPr>
                <w:b/>
                <w:sz w:val="20"/>
              </w:rPr>
              <w:t xml:space="preserve">Недостатки, выявленные  в ходе независимой оценки качества условий </w:t>
            </w:r>
            <w:r>
              <w:rPr>
                <w:sz w:val="20"/>
              </w:rPr>
            </w:r>
            <w:r/>
          </w:p>
          <w:p>
            <w:pPr>
              <w:ind w:left="0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осуществления образовательной деятельности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vMerge w:val="restart"/>
            <w:textDirection w:val="lrTb"/>
            <w:noWrap w:val="false"/>
          </w:tcPr>
          <w:p>
            <w:pPr>
              <w:ind w:left="212" w:right="212" w:firstLine="0"/>
              <w:jc w:val="center"/>
              <w:spacing w:lineRule="auto" w:line="240" w:after="0"/>
            </w:pPr>
            <w:r>
              <w:rPr>
                <w:b/>
                <w:sz w:val="20"/>
              </w:rPr>
              <w:t xml:space="preserve">Наименование мероприятия по устранению недостатков, </w:t>
            </w:r>
            <w:r>
              <w:rPr>
                <w:sz w:val="20"/>
              </w:rPr>
            </w:r>
            <w:r/>
          </w:p>
          <w:p>
            <w:pPr>
              <w:ind w:left="0" w:firstLine="0"/>
              <w:jc w:val="center"/>
              <w:spacing w:lineRule="auto" w:line="242" w:after="0"/>
            </w:pPr>
            <w:r>
              <w:rPr>
                <w:b/>
                <w:sz w:val="20"/>
              </w:rPr>
              <w:t xml:space="preserve">выявленных в ходе независимой оценки качества условий</w:t>
            </w:r>
            <w:r>
              <w:rPr>
                <w:rFonts w:ascii="Calibri" w:hAnsi="Calibri" w:cs="Calibri" w:eastAsia="Calibri"/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  <w:p>
            <w:pPr>
              <w:ind w:left="0" w:right="51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осуществления образовательной </w:t>
            </w:r>
            <w:r>
              <w:rPr>
                <w:sz w:val="20"/>
              </w:rPr>
            </w:r>
            <w:r/>
          </w:p>
          <w:p>
            <w:pPr>
              <w:ind w:left="0" w:right="48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Плановый срок реализации мероприятия</w:t>
            </w:r>
            <w:r>
              <w:rPr>
                <w:b/>
                <w:sz w:val="20"/>
                <w:vertAlign w:val="superscript"/>
              </w:rPr>
              <w:t xml:space="preserve">19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6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</w:pPr>
            <w:r>
              <w:rPr>
                <w:b/>
                <w:sz w:val="20"/>
              </w:rPr>
              <w:t xml:space="preserve">Ответственный исполнитель </w:t>
            </w:r>
            <w:r>
              <w:rPr>
                <w:sz w:val="20"/>
              </w:rPr>
            </w:r>
            <w:r/>
          </w:p>
          <w:p>
            <w:pPr>
              <w:ind w:left="0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(с указанием фамилии, имени, отчества и должности) 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ind w:left="0" w:right="47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Сведения о ходе реализации мероприятия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</w:tr>
      <w:tr>
        <w:trPr>
          <w:trHeight w:val="11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</w:pPr>
            <w:r>
              <w:rPr>
                <w:b/>
                <w:sz w:val="20"/>
              </w:rPr>
              <w:t xml:space="preserve">Реализованные меры по устранению </w:t>
            </w:r>
            <w:r>
              <w:rPr>
                <w:sz w:val="20"/>
              </w:rPr>
            </w:r>
            <w:r/>
          </w:p>
          <w:p>
            <w:pPr>
              <w:ind w:left="0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выявленных недостатков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8" w:type="dxa"/>
            <w:vAlign w:val="center"/>
            <w:textDirection w:val="lrTb"/>
            <w:noWrap w:val="false"/>
          </w:tcPr>
          <w:p>
            <w:pPr>
              <w:ind w:left="117" w:right="66" w:firstLine="0"/>
              <w:jc w:val="center"/>
              <w:spacing w:lineRule="auto" w:line="259" w:after="0"/>
            </w:pPr>
            <w:r>
              <w:rPr>
                <w:b/>
                <w:sz w:val="20"/>
              </w:rPr>
              <w:t xml:space="preserve">Фактический  </w:t>
            </w:r>
            <w:r>
              <w:rPr>
                <w:b/>
                <w:sz w:val="20"/>
              </w:rPr>
              <w:t xml:space="preserve">срок реализации</w:t>
            </w:r>
            <w:r>
              <w:rPr>
                <w:b/>
                <w:sz w:val="20"/>
              </w:rPr>
              <w:t xml:space="preserve"> </w:t>
            </w:r>
            <w:r/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27" w:type="dxa"/>
            <w:textDirection w:val="lrTb"/>
            <w:noWrap w:val="false"/>
          </w:tcPr>
          <w:p>
            <w:pPr>
              <w:ind w:left="2384" w:firstLine="0"/>
              <w:jc w:val="left"/>
              <w:spacing w:lineRule="auto" w:line="259" w:after="0"/>
            </w:pPr>
            <w:r>
              <w:rPr>
                <w:sz w:val="20"/>
              </w:rPr>
              <w:t xml:space="preserve">I. Открытость и доступность информации об организации, осуществляющей образовательную деятельность </w:t>
            </w:r>
            <w:r>
              <w:rPr>
                <w:sz w:val="20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5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9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ind w:left="8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8" w:type="dxa"/>
            <w:textDirection w:val="lrTb"/>
            <w:noWrap w:val="false"/>
          </w:tcPr>
          <w:p>
            <w:pPr>
              <w:ind w:left="2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/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27" w:type="dxa"/>
            <w:textDirection w:val="lrTb"/>
            <w:noWrap w:val="false"/>
          </w:tcPr>
          <w:p>
            <w:pPr>
              <w:ind w:left="3394" w:firstLine="0"/>
              <w:jc w:val="left"/>
              <w:spacing w:lineRule="auto" w:line="259" w:after="0"/>
            </w:pPr>
            <w:r>
              <w:rPr>
                <w:sz w:val="20"/>
              </w:rPr>
              <w:t xml:space="preserve">II. Комфортность условий, в которых осуществляется образовательная деятельность </w:t>
            </w:r>
            <w:r>
              <w:rPr>
                <w:sz w:val="20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5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9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ind w:left="8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8" w:type="dxa"/>
            <w:textDirection w:val="lrTb"/>
            <w:noWrap w:val="false"/>
          </w:tcPr>
          <w:p>
            <w:pPr>
              <w:ind w:left="2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/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27" w:type="dxa"/>
            <w:textDirection w:val="lrTb"/>
            <w:noWrap w:val="false"/>
          </w:tcPr>
          <w:p>
            <w:pPr>
              <w:ind w:left="0" w:right="64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III. Доступность услуг для инвалидов </w:t>
            </w:r>
            <w:r>
              <w:rPr>
                <w:sz w:val="20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5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9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ind w:left="8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8" w:type="dxa"/>
            <w:textDirection w:val="lrTb"/>
            <w:noWrap w:val="false"/>
          </w:tcPr>
          <w:p>
            <w:pPr>
              <w:ind w:left="2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/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27" w:type="dxa"/>
            <w:textDirection w:val="lrTb"/>
            <w:noWrap w:val="false"/>
          </w:tcPr>
          <w:p>
            <w:pPr>
              <w:ind w:left="0" w:right="644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IV. Доброжелательность, вежливость работников организации </w:t>
            </w:r>
            <w:r>
              <w:rPr>
                <w:sz w:val="20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5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9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ind w:left="8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8" w:type="dxa"/>
            <w:textDirection w:val="lrTb"/>
            <w:noWrap w:val="false"/>
          </w:tcPr>
          <w:p>
            <w:pPr>
              <w:ind w:left="2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/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259" w:after="16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27" w:type="dxa"/>
            <w:textDirection w:val="lrTb"/>
            <w:noWrap w:val="false"/>
          </w:tcPr>
          <w:p>
            <w:pPr>
              <w:ind w:left="3255" w:firstLine="0"/>
              <w:jc w:val="left"/>
              <w:spacing w:lineRule="auto" w:line="259" w:after="0"/>
            </w:pPr>
            <w:r>
              <w:rPr>
                <w:sz w:val="20"/>
              </w:rPr>
              <w:t xml:space="preserve">V. Удовлетворенность условиями ведения образовательной деятельности организацией </w:t>
            </w:r>
            <w:r>
              <w:rPr>
                <w:sz w:val="20"/>
              </w:rPr>
            </w:r>
            <w:r/>
          </w:p>
        </w:tc>
      </w:tr>
      <w:tr>
        <w:trPr>
          <w:trHeight w:val="2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5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9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ind w:left="8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6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textDirection w:val="lrTb"/>
            <w:noWrap w:val="false"/>
          </w:tcPr>
          <w:p>
            <w:pPr>
              <w:ind w:left="3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8" w:type="dxa"/>
            <w:textDirection w:val="lrTb"/>
            <w:noWrap w:val="false"/>
          </w:tcPr>
          <w:p>
            <w:pPr>
              <w:ind w:left="2" w:firstLine="0"/>
              <w:jc w:val="center"/>
              <w:spacing w:lineRule="auto" w:line="259" w:after="0"/>
            </w:pPr>
            <w:r>
              <w:rPr>
                <w:sz w:val="20"/>
              </w:rPr>
              <w:t xml:space="preserve"> </w:t>
            </w:r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2024-02-16T04:38:55Z</dcterms:modified>
</cp:coreProperties>
</file>