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744" w:rsidRPr="00814BAE" w:rsidRDefault="000D5744" w:rsidP="000D5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BAE">
        <w:rPr>
          <w:rFonts w:ascii="Times New Roman" w:hAnsi="Times New Roman" w:cs="Times New Roman"/>
          <w:b/>
          <w:sz w:val="28"/>
          <w:szCs w:val="28"/>
        </w:rPr>
        <w:t>Ответы на часто задаваемые вопросы в рамках предоставления государственной услуги по лицензированию образовательной деятельности</w:t>
      </w:r>
    </w:p>
    <w:p w:rsidR="000D5744" w:rsidRPr="00814BAE" w:rsidRDefault="000D5744" w:rsidP="00C84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46C" w:rsidRPr="00814BAE" w:rsidRDefault="00C84568" w:rsidP="00C84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14BAE">
        <w:rPr>
          <w:rFonts w:ascii="Times New Roman" w:hAnsi="Times New Roman" w:cs="Times New Roman"/>
          <w:b/>
          <w:sz w:val="24"/>
          <w:szCs w:val="24"/>
        </w:rPr>
        <w:t xml:space="preserve">Вопрос: </w:t>
      </w:r>
      <w:r w:rsidRPr="00814BA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Как выглядит лицензия? Как получить выписку из реестра лицензий?</w:t>
      </w:r>
    </w:p>
    <w:p w:rsidR="00F4146C" w:rsidRPr="00814BAE" w:rsidRDefault="00C84568" w:rsidP="00F41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14BAE">
        <w:rPr>
          <w:rFonts w:ascii="Times New Roman" w:hAnsi="Times New Roman" w:cs="Times New Roman"/>
          <w:sz w:val="24"/>
          <w:szCs w:val="24"/>
          <w:shd w:val="clear" w:color="auto" w:fill="FFFFFF"/>
        </w:rPr>
        <w:t>Ответ.</w:t>
      </w:r>
      <w:r w:rsidR="00F4146C" w:rsidRPr="00814BA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C84568" w:rsidRPr="00814BAE" w:rsidRDefault="00C84568" w:rsidP="000D57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4BAE">
        <w:rPr>
          <w:rFonts w:ascii="Times New Roman" w:hAnsi="Times New Roman" w:cs="Times New Roman"/>
          <w:sz w:val="24"/>
          <w:szCs w:val="24"/>
          <w:shd w:val="clear" w:color="auto" w:fill="FFFFFF"/>
        </w:rPr>
        <w:t>С 1 января 2021 года вступил в силу Федеральный закон от 27.12.2019 № 478-ФЗ</w:t>
      </w:r>
      <w:r w:rsidR="000D5744" w:rsidRPr="00814B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«О</w:t>
      </w:r>
      <w:r w:rsidRPr="00814B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деятельности».</w:t>
      </w:r>
      <w:bookmarkStart w:id="0" w:name="_GoBack"/>
      <w:bookmarkEnd w:id="0"/>
    </w:p>
    <w:p w:rsidR="00C84568" w:rsidRPr="00814BAE" w:rsidRDefault="00C84568" w:rsidP="00C84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BA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Так же с 1 января 2021 года вступило в силу постановление </w:t>
      </w:r>
      <w:r w:rsidR="003B381B" w:rsidRPr="00814BAE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Правительства РФ от </w:t>
      </w:r>
      <w:r w:rsidRPr="00814BAE">
        <w:rPr>
          <w:rFonts w:ascii="Times New Roman" w:hAnsi="Times New Roman" w:cs="Times New Roman"/>
          <w:sz w:val="24"/>
          <w:szCs w:val="24"/>
          <w:shd w:val="clear" w:color="auto" w:fill="FFFFFF"/>
        </w:rPr>
        <w:t>29.12.2020 № 2343 «Об утверждении Правил формирования и ведения реестра лицензий и типовой формы выписки из реестра лицензий»</w:t>
      </w:r>
      <w:r w:rsidR="000D5744" w:rsidRPr="00814BA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814B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которы</w:t>
      </w:r>
      <w:r w:rsidR="000D5744" w:rsidRPr="00814BAE">
        <w:rPr>
          <w:rFonts w:ascii="Times New Roman" w:hAnsi="Times New Roman" w:cs="Times New Roman"/>
          <w:sz w:val="24"/>
          <w:szCs w:val="24"/>
          <w:shd w:val="clear" w:color="auto" w:fill="FFFFFF"/>
        </w:rPr>
        <w:t>м устанавливается порядок форми</w:t>
      </w:r>
      <w:r w:rsidRPr="00814BAE">
        <w:rPr>
          <w:rFonts w:ascii="Times New Roman" w:hAnsi="Times New Roman" w:cs="Times New Roman"/>
          <w:sz w:val="24"/>
          <w:szCs w:val="24"/>
          <w:shd w:val="clear" w:color="auto" w:fill="FFFFFF"/>
        </w:rPr>
        <w:t>рования и ведения лицензирующими органами реестров лицензий на конкретные виды деятельности, подлежащие лицензированию в соответствии с Федеральным законом от 04.05.2011 №99-ФЗ «О лицензировании отдельных видов деятельности». Постановлением правительства утверждена типовая форма выписки из реестра лицензий.</w:t>
      </w:r>
    </w:p>
    <w:p w:rsidR="00C84568" w:rsidRPr="00814BAE" w:rsidRDefault="00C84568" w:rsidP="00C84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814BAE">
        <w:rPr>
          <w:rStyle w:val="a3"/>
          <w:rFonts w:ascii="Times New Roman" w:hAnsi="Times New Roman" w:cs="Times New Roman"/>
          <w:b w:val="0"/>
          <w:spacing w:val="3"/>
          <w:sz w:val="24"/>
          <w:szCs w:val="24"/>
        </w:rPr>
        <w:t>Лицензия</w:t>
      </w:r>
      <w:r w:rsidR="000D5744" w:rsidRPr="00814BAE">
        <w:rPr>
          <w:rStyle w:val="a3"/>
          <w:rFonts w:ascii="Times New Roman" w:hAnsi="Times New Roman" w:cs="Times New Roman"/>
          <w:b w:val="0"/>
          <w:spacing w:val="3"/>
          <w:sz w:val="24"/>
          <w:szCs w:val="24"/>
        </w:rPr>
        <w:t xml:space="preserve"> </w:t>
      </w:r>
      <w:r w:rsidRPr="00814BA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– специальное разрешение на право осуществления юриди</w:t>
      </w:r>
      <w:r w:rsidR="000D5744" w:rsidRPr="00814BA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ческим лицом или индивидуальным </w:t>
      </w:r>
      <w:r w:rsidRPr="00814BA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предпринимателем конкретного вида деятельно</w:t>
      </w:r>
      <w:r w:rsidR="000D5744" w:rsidRPr="00814BA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сти (выполнения работ, оказания </w:t>
      </w:r>
      <w:r w:rsidRPr="00814BA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услуг, составляющих лицензируемый вид деятельности), которое подтверждается записью в реестре лицензий.</w:t>
      </w:r>
    </w:p>
    <w:p w:rsidR="00C84568" w:rsidRPr="00814BAE" w:rsidRDefault="00C84568" w:rsidP="00C84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814BA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Выписку из реестра лицензий можно получить на сайте Федеральной службы по надзору в сфере образования и науки (</w:t>
      </w:r>
      <w:proofErr w:type="spellStart"/>
      <w:r w:rsidRPr="00814BA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Рособрнадзора</w:t>
      </w:r>
      <w:proofErr w:type="spellEnd"/>
      <w:r w:rsidRPr="00814BA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). https://obrnadzor.gov.ru.</w:t>
      </w:r>
    </w:p>
    <w:p w:rsidR="00C84568" w:rsidRPr="00814BAE" w:rsidRDefault="00814BAE" w:rsidP="00C84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hyperlink r:id="rId6" w:tgtFrame="_blank" w:history="1">
        <w:r w:rsidR="00C84568" w:rsidRPr="00814BA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Перейти на страницу «Сводный реестр лицензий» </w:t>
        </w:r>
        <w:proofErr w:type="spellStart"/>
        <w:r w:rsidR="00C84568" w:rsidRPr="00814BA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Рособранадзора</w:t>
        </w:r>
        <w:proofErr w:type="spellEnd"/>
        <w:r w:rsidR="00F4146C" w:rsidRPr="00814BA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,</w:t>
        </w:r>
      </w:hyperlink>
      <w:r w:rsidR="00F4146C" w:rsidRPr="00814BAE">
        <w:rPr>
          <w:rFonts w:ascii="Times New Roman" w:hAnsi="Times New Roman" w:cs="Times New Roman"/>
          <w:sz w:val="24"/>
          <w:szCs w:val="24"/>
        </w:rPr>
        <w:t xml:space="preserve"> </w:t>
      </w:r>
      <w:r w:rsidR="00C84568" w:rsidRPr="00814BAE">
        <w:rPr>
          <w:rFonts w:ascii="Times New Roman" w:hAnsi="Times New Roman" w:cs="Times New Roman"/>
          <w:sz w:val="24"/>
          <w:szCs w:val="24"/>
          <w:shd w:val="clear" w:color="auto" w:fill="FFFFFF"/>
        </w:rPr>
        <w:t>вести свой ИНН или ОГРН в соответствующее поле поиска, нажать кнопку «ПОИСК».</w:t>
      </w:r>
    </w:p>
    <w:p w:rsidR="00C84568" w:rsidRPr="00814BAE" w:rsidRDefault="00C84568" w:rsidP="00C8456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BAE">
        <w:rPr>
          <w:rFonts w:ascii="Times New Roman" w:hAnsi="Times New Roman" w:cs="Times New Roman"/>
          <w:b/>
          <w:sz w:val="24"/>
          <w:szCs w:val="24"/>
        </w:rPr>
        <w:t>Вопрос. Каковы действия лицензирующего органа в настоящее время по предоставлению лицензии индивидуальным предпринимателям? Опись документов, форма заявления, форма лицензии? Могут ли ИП реализовывать дополнительные профессиональные программы? Что считать местом нахождения ИП?</w:t>
      </w:r>
    </w:p>
    <w:p w:rsidR="00C84568" w:rsidRPr="00814BAE" w:rsidRDefault="00C84568" w:rsidP="00C84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BAE">
        <w:rPr>
          <w:rFonts w:ascii="Times New Roman" w:hAnsi="Times New Roman" w:cs="Times New Roman"/>
          <w:sz w:val="24"/>
          <w:szCs w:val="24"/>
        </w:rPr>
        <w:t>Ответ.</w:t>
      </w:r>
    </w:p>
    <w:p w:rsidR="00C84568" w:rsidRPr="00814BAE" w:rsidRDefault="00C84568" w:rsidP="000D57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4BAE">
        <w:rPr>
          <w:rFonts w:ascii="Times New Roman" w:hAnsi="Times New Roman" w:cs="Times New Roman"/>
          <w:sz w:val="24"/>
          <w:szCs w:val="24"/>
        </w:rPr>
        <w:t xml:space="preserve">В соответствии с частью 20 статьи 2 Федерального закона № 273-ФЗ организации, осуществляющие образовательную деятельность, - это образовательные организации, а также организации, осуществляющие обучение. Федеральным законом № 273-ФЗ к организациям, осуществляющим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 законом № 273-ФЗ. </w:t>
      </w:r>
    </w:p>
    <w:p w:rsidR="00C84568" w:rsidRPr="00814BAE" w:rsidRDefault="00C84568" w:rsidP="00C84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4BAE">
        <w:rPr>
          <w:rFonts w:ascii="Times New Roman" w:hAnsi="Times New Roman" w:cs="Times New Roman"/>
          <w:sz w:val="24"/>
          <w:szCs w:val="24"/>
        </w:rPr>
        <w:t>Индивидуальные предприниматели могут осуществлять образовательную деятельность только по основным и дополнительным общеобразовательным программам и программам профессионал</w:t>
      </w:r>
      <w:r w:rsidR="000D5744" w:rsidRPr="00814BAE">
        <w:rPr>
          <w:rFonts w:ascii="Times New Roman" w:hAnsi="Times New Roman" w:cs="Times New Roman"/>
          <w:sz w:val="24"/>
          <w:szCs w:val="24"/>
        </w:rPr>
        <w:t xml:space="preserve">ьного обучения (часть 3 статьи </w:t>
      </w:r>
      <w:r w:rsidRPr="00814BAE">
        <w:rPr>
          <w:rFonts w:ascii="Times New Roman" w:hAnsi="Times New Roman" w:cs="Times New Roman"/>
          <w:sz w:val="24"/>
          <w:szCs w:val="24"/>
        </w:rPr>
        <w:t>32 Федерального закона №</w:t>
      </w:r>
      <w:r w:rsidR="000D5744" w:rsidRPr="00814BAE">
        <w:rPr>
          <w:rFonts w:ascii="Times New Roman" w:hAnsi="Times New Roman" w:cs="Times New Roman"/>
          <w:sz w:val="24"/>
          <w:szCs w:val="24"/>
        </w:rPr>
        <w:t> </w:t>
      </w:r>
      <w:r w:rsidRPr="00814BAE">
        <w:rPr>
          <w:rFonts w:ascii="Times New Roman" w:hAnsi="Times New Roman" w:cs="Times New Roman"/>
          <w:sz w:val="24"/>
          <w:szCs w:val="24"/>
        </w:rPr>
        <w:t xml:space="preserve">273-ФЗ). Реализация дополнительных профессиональных программ индивидуальными предпринимателями Федеральным законом № 273-ФЗ не предусматривается. </w:t>
      </w:r>
    </w:p>
    <w:p w:rsidR="00C84568" w:rsidRPr="00814BAE" w:rsidRDefault="00C84568" w:rsidP="00C84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4BAE">
        <w:rPr>
          <w:rFonts w:ascii="Times New Roman" w:hAnsi="Times New Roman" w:cs="Times New Roman"/>
          <w:sz w:val="24"/>
          <w:szCs w:val="24"/>
        </w:rPr>
        <w:t xml:space="preserve">Статьей 32 Федерального закона № 273-ФЗ установлено, что индивидуальный предприниматель осуществляет образовательную деятельность непосредственно или с привлечением педагогических работников. При намерении осуществлять образовательную деятельность с привлечением педагогических работников индивидуальный предприниматель направляет в лицензирующий орган заявление и документы по перечню в соответствии с установленными требованиями. </w:t>
      </w:r>
    </w:p>
    <w:p w:rsidR="00C84568" w:rsidRPr="00814BAE" w:rsidRDefault="00C84568" w:rsidP="00C84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4BAE">
        <w:rPr>
          <w:rFonts w:ascii="Times New Roman" w:hAnsi="Times New Roman" w:cs="Times New Roman"/>
          <w:sz w:val="24"/>
          <w:szCs w:val="24"/>
        </w:rPr>
        <w:t xml:space="preserve">При принятии решения о предоставлении лицензии на осуществление образовательной деятельности лицензирующий орган вносит сведения в реестр лицензий в соответствии с постановлением Постановление Правительства РФ от 29.12.2020 №2343 </w:t>
      </w:r>
      <w:r w:rsidRPr="00814BAE">
        <w:rPr>
          <w:rFonts w:ascii="Times New Roman" w:hAnsi="Times New Roman" w:cs="Times New Roman"/>
          <w:sz w:val="24"/>
          <w:szCs w:val="24"/>
        </w:rPr>
        <w:lastRenderedPageBreak/>
        <w:t>«Об утверждении Правил формирования и ведения реестра лицензий и типовой формы выписки из реестра лицензий»</w:t>
      </w:r>
      <w:r w:rsidR="000D5744" w:rsidRPr="00814BAE">
        <w:rPr>
          <w:rFonts w:ascii="Times New Roman" w:hAnsi="Times New Roman" w:cs="Times New Roman"/>
          <w:sz w:val="24"/>
          <w:szCs w:val="24"/>
        </w:rPr>
        <w:t>.</w:t>
      </w:r>
      <w:r w:rsidRPr="00814BAE">
        <w:rPr>
          <w:rFonts w:ascii="Times New Roman" w:hAnsi="Times New Roman" w:cs="Times New Roman"/>
          <w:sz w:val="24"/>
          <w:szCs w:val="24"/>
        </w:rPr>
        <w:t xml:space="preserve"> При этом индивидуальные предприниматели, осуществляющие образовательную деятельность непосредственно, не проходят процедуру лицензирования образовательной деятельности. </w:t>
      </w:r>
    </w:p>
    <w:p w:rsidR="00C84568" w:rsidRPr="00814BAE" w:rsidRDefault="00C84568" w:rsidP="000D57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4BAE">
        <w:rPr>
          <w:rFonts w:ascii="Times New Roman" w:hAnsi="Times New Roman" w:cs="Times New Roman"/>
          <w:sz w:val="24"/>
          <w:szCs w:val="24"/>
        </w:rPr>
        <w:t>Адресом места нахождения индивидуального предпринимателя является адрес места жительства индивидуального предпринимателя.</w:t>
      </w:r>
    </w:p>
    <w:p w:rsidR="00C84568" w:rsidRPr="00814BAE" w:rsidRDefault="00C84568" w:rsidP="00C84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568" w:rsidRPr="00814BAE" w:rsidRDefault="00C84568" w:rsidP="00F4146C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4BAE">
        <w:rPr>
          <w:rStyle w:val="a3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Вопрос: Должна ли образовательная организация, имеющая лицензию на дополнительное профессиональное образование, дополнительно лицензировать новые </w:t>
      </w:r>
      <w:r w:rsidRPr="00814BAE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дополнительные образовательные программы и места осуществления образовательной деятельности по таким программам?</w:t>
      </w:r>
    </w:p>
    <w:p w:rsidR="00F4146C" w:rsidRPr="00814BAE" w:rsidRDefault="00C84568" w:rsidP="00F4146C">
      <w:p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814BAE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Ответ</w:t>
      </w:r>
      <w:r w:rsidR="00F4146C" w:rsidRPr="00814BAE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. </w:t>
      </w:r>
    </w:p>
    <w:p w:rsidR="00C84568" w:rsidRPr="00814BAE" w:rsidRDefault="00C84568" w:rsidP="000D57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4BA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В соответствии с ч. 4 ст. 91 Федерального закона № 273-ФЗ лицензия на осуществление образовательной деятельности имеет приложение, являющееся ее неотъемлемой частью. </w:t>
      </w:r>
      <w:proofErr w:type="gramStart"/>
      <w:r w:rsidRPr="00814BAE">
        <w:rPr>
          <w:rFonts w:ascii="Times New Roman" w:hAnsi="Times New Roman" w:cs="Times New Roman"/>
          <w:bCs/>
          <w:sz w:val="24"/>
          <w:szCs w:val="24"/>
        </w:rPr>
        <w:t>В соответствующую запись в реестре лицензий на осуществление образовательной деятельности по каждому лицензиату включаются сведения о видах образования, об уровнях образования (в отношении профессионального образования также сведения о профессиях, специальностях, направлениях подготовки, научных специальностях и присваиваемой по соответствующим профессиям, специальностям и направлениям подготовки квалификации), о подвидах дополнительного образования, а также об адресах мест осуществления образовательной деятельности, за исключением мест осуществления</w:t>
      </w:r>
      <w:proofErr w:type="gramEnd"/>
      <w:r w:rsidRPr="00814BAE">
        <w:rPr>
          <w:rFonts w:ascii="Times New Roman" w:hAnsi="Times New Roman" w:cs="Times New Roman"/>
          <w:bCs/>
          <w:sz w:val="24"/>
          <w:szCs w:val="24"/>
        </w:rPr>
        <w:t xml:space="preserve"> образовательной деятельности по дополнительным профессиональным программам, основным программам профессионального обучения, мест осуществления образовательной деятельности при использовании сетевой формы реализации образовательных программ, мест проведения практики, практической подготовки обучающихся, государственной итоговой аттестации, и иные сведения, предусмотренные нормативными правовыми актами Российской Федерации. Сведения по каждому филиалу организации, осуществляющей образовательную деятельность, также включаются в соответствующую запись в реестре лицензий на осуществление образовательной деятельности с указанием наименования и места нахождения такого филиала.</w:t>
      </w:r>
    </w:p>
    <w:p w:rsidR="000D5744" w:rsidRPr="00814BAE" w:rsidRDefault="00C84568" w:rsidP="00C84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14BA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Таким образом, в лицензиях на осуществление образовательной деятельности (в записи в реестре лицензий на осуществление образовательной деятельности) конкретные дополнительные профессиональные программы, а также места осуществления образовательной деятельности по ним не указываются. </w:t>
      </w:r>
    </w:p>
    <w:p w:rsidR="00C84568" w:rsidRPr="00814BAE" w:rsidRDefault="00C84568" w:rsidP="00C84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proofErr w:type="gramStart"/>
      <w:r w:rsidRPr="00814BA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Следовательно, организации, осуществляющие образовательную деятельность на основании ранее выданных лицензий, вправе реализовывать и иные, не указанные в лицензии программы дополнительного профессионального образования, а также осуществлять образовательную деятельность по таким программам в иных местах осуществления образовательной деятельности, не указанным в лицензии без дополнительного лицензирования новых образовательных программ и новых мест осуществления образовательной деятельности. </w:t>
      </w:r>
      <w:proofErr w:type="gramEnd"/>
    </w:p>
    <w:p w:rsidR="00C84568" w:rsidRPr="00814BAE" w:rsidRDefault="00C84568" w:rsidP="00C84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568" w:rsidRPr="00814BAE" w:rsidRDefault="00C84568" w:rsidP="00C84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378" w:rsidRPr="00814BAE" w:rsidRDefault="00660378" w:rsidP="00F414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814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Вопрос: Какие нормативные документы регламентируют порядки реализации образовательных программ?</w:t>
      </w:r>
    </w:p>
    <w:p w:rsidR="00F4146C" w:rsidRPr="00814BAE" w:rsidRDefault="00F4146C" w:rsidP="00F414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14BA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Ответ. </w:t>
      </w:r>
    </w:p>
    <w:p w:rsidR="00660378" w:rsidRPr="00814BAE" w:rsidRDefault="00660378" w:rsidP="00F414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14BA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Порядки организации и осуществления образовательной деятельности по образовательным программам утверждены следующими приказами Министерства образования и науки Российской Федерации:</w:t>
      </w:r>
    </w:p>
    <w:p w:rsidR="00660378" w:rsidRPr="00814BAE" w:rsidRDefault="00660378" w:rsidP="00D43C02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14BA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приказ </w:t>
      </w:r>
      <w:proofErr w:type="spellStart"/>
      <w:r w:rsidRPr="00814BA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Минпро</w:t>
      </w:r>
      <w:r w:rsidR="00D43C02" w:rsidRPr="00814BA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свещения</w:t>
      </w:r>
      <w:proofErr w:type="spellEnd"/>
      <w:r w:rsidR="00D43C02" w:rsidRPr="00814BA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России от 31.07.2020 № </w:t>
      </w:r>
      <w:r w:rsidRPr="00814BA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</w:t>
      </w:r>
      <w:r w:rsidR="00D43C02" w:rsidRPr="00814BA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аммам дошкольного образования»</w:t>
      </w:r>
      <w:r w:rsidRPr="00814BA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D43C02" w:rsidRPr="00814BAE" w:rsidRDefault="00D43C02" w:rsidP="00D43C02">
      <w:pPr>
        <w:numPr>
          <w:ilvl w:val="0"/>
          <w:numId w:val="1"/>
        </w:numPr>
        <w:tabs>
          <w:tab w:val="clear" w:pos="502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14BA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приказ </w:t>
      </w:r>
      <w:proofErr w:type="spellStart"/>
      <w:r w:rsidRPr="00814BA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Минпросвещения</w:t>
      </w:r>
      <w:proofErr w:type="spellEnd"/>
      <w:r w:rsidRPr="00814BA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России от 28.08.2020 № 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</w:t>
      </w:r>
    </w:p>
    <w:p w:rsidR="00660378" w:rsidRPr="00814BAE" w:rsidRDefault="00D43C02" w:rsidP="00D43C02">
      <w:pPr>
        <w:numPr>
          <w:ilvl w:val="0"/>
          <w:numId w:val="1"/>
        </w:numPr>
        <w:tabs>
          <w:tab w:val="clear" w:pos="502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14BA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Приказ </w:t>
      </w:r>
      <w:proofErr w:type="spellStart"/>
      <w:r w:rsidRPr="00814BA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Минпросвещения</w:t>
      </w:r>
      <w:proofErr w:type="spellEnd"/>
      <w:r w:rsidRPr="00814BA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России от 24.08.2022 №762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 w:rsidR="00660378" w:rsidRPr="00814BA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660378" w:rsidRPr="00814BAE" w:rsidRDefault="00D43C02" w:rsidP="00D43C02">
      <w:pPr>
        <w:numPr>
          <w:ilvl w:val="0"/>
          <w:numId w:val="1"/>
        </w:numPr>
        <w:tabs>
          <w:tab w:val="clear" w:pos="502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14BA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Приказ </w:t>
      </w:r>
      <w:proofErr w:type="spellStart"/>
      <w:r w:rsidRPr="00814BA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Минпросвещения</w:t>
      </w:r>
      <w:proofErr w:type="spellEnd"/>
      <w:r w:rsidRPr="00814BA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России от 26.08.2020№ 438 «Об утверждении Порядка организации и осуществления образовательной деятельности по основным программам профессионального обучения»</w:t>
      </w:r>
      <w:r w:rsidR="00660378" w:rsidRPr="00814BA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660378" w:rsidRPr="00814BAE" w:rsidRDefault="00D43C02" w:rsidP="00D43C02">
      <w:pPr>
        <w:numPr>
          <w:ilvl w:val="0"/>
          <w:numId w:val="1"/>
        </w:numPr>
        <w:tabs>
          <w:tab w:val="clear" w:pos="502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814BA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Приказ </w:t>
      </w:r>
      <w:proofErr w:type="spellStart"/>
      <w:r w:rsidRPr="00814BA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Минпросвещения</w:t>
      </w:r>
      <w:proofErr w:type="spellEnd"/>
      <w:r w:rsidRPr="00814BA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России от 27.07.2022 №629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660378" w:rsidRPr="00814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D43C02" w:rsidRPr="00814BAE" w:rsidRDefault="00660378" w:rsidP="00D43C02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14BA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приказ Министерства образования и науки Российской Федерации (</w:t>
      </w:r>
      <w:proofErr w:type="spellStart"/>
      <w:r w:rsidRPr="00814BA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Минобрн</w:t>
      </w:r>
      <w:r w:rsidR="00D43C02" w:rsidRPr="00814BA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ауки</w:t>
      </w:r>
      <w:proofErr w:type="spellEnd"/>
      <w:r w:rsidR="00D43C02" w:rsidRPr="00814BA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России) от 1 июля 2013 г.</w:t>
      </w:r>
      <w:r w:rsidR="00C84568" w:rsidRPr="00814BA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№ 499</w:t>
      </w:r>
      <w:r w:rsidR="00D43C02" w:rsidRPr="00814BA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«</w:t>
      </w:r>
      <w:r w:rsidRPr="00814BA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Об утверждении Порядка организации и осуществления образовательной деятельности по дополнительным профессиональным программам</w:t>
      </w:r>
      <w:r w:rsidR="00D43C02" w:rsidRPr="00814BA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»;</w:t>
      </w:r>
    </w:p>
    <w:p w:rsidR="00EC5E47" w:rsidRPr="00814BAE" w:rsidRDefault="00D43C02" w:rsidP="00F4146C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14BA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Приказ </w:t>
      </w:r>
      <w:proofErr w:type="spellStart"/>
      <w:r w:rsidRPr="00814BA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Минобрнауки</w:t>
      </w:r>
      <w:proofErr w:type="spellEnd"/>
      <w:r w:rsidRPr="00814BA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России от 23.08.2017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  <w:r w:rsidR="00F4146C" w:rsidRPr="00814BA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EC5E47" w:rsidRPr="00814BAE" w:rsidRDefault="00EC5E47" w:rsidP="00EC5E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814BA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Вопрос: </w:t>
      </w:r>
      <w:r w:rsidRPr="00814BAE">
        <w:rPr>
          <w:rStyle w:val="a3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Если общеобразовательная организация арендует бассейн для проведения уроков физкультуры, должен ли быть адрес бассейна указан в лицензии как адрес, по которому ведется образовательная деятельность?</w:t>
      </w:r>
    </w:p>
    <w:p w:rsidR="00F4146C" w:rsidRPr="00814BAE" w:rsidRDefault="00EC5E47" w:rsidP="00EC5E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color w:val="000000"/>
          <w:sz w:val="23"/>
          <w:szCs w:val="23"/>
          <w:shd w:val="clear" w:color="auto" w:fill="FFFFFF"/>
        </w:rPr>
      </w:pPr>
      <w:r w:rsidRPr="00814BAE">
        <w:rPr>
          <w:rStyle w:val="a3"/>
          <w:rFonts w:ascii="Times New Roman" w:hAnsi="Times New Roman" w:cs="Times New Roman"/>
          <w:b w:val="0"/>
          <w:color w:val="000000"/>
          <w:sz w:val="23"/>
          <w:szCs w:val="23"/>
          <w:shd w:val="clear" w:color="auto" w:fill="FFFFFF"/>
        </w:rPr>
        <w:t>Ответ</w:t>
      </w:r>
      <w:r w:rsidR="00F4146C" w:rsidRPr="00814BAE">
        <w:rPr>
          <w:rStyle w:val="a3"/>
          <w:rFonts w:ascii="Times New Roman" w:hAnsi="Times New Roman" w:cs="Times New Roman"/>
          <w:b w:val="0"/>
          <w:color w:val="000000"/>
          <w:sz w:val="23"/>
          <w:szCs w:val="23"/>
          <w:shd w:val="clear" w:color="auto" w:fill="FFFFFF"/>
        </w:rPr>
        <w:t xml:space="preserve">. </w:t>
      </w:r>
    </w:p>
    <w:p w:rsidR="00EC5E47" w:rsidRPr="00814BAE" w:rsidRDefault="00EC5E47" w:rsidP="000D5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3"/>
          <w:szCs w:val="23"/>
          <w:shd w:val="clear" w:color="auto" w:fill="FFFFFF"/>
        </w:rPr>
      </w:pPr>
      <w:r w:rsidRPr="00814BAE">
        <w:rPr>
          <w:rFonts w:ascii="Times New Roman" w:hAnsi="Times New Roman" w:cs="Times New Roman"/>
          <w:bCs/>
          <w:color w:val="000000"/>
          <w:sz w:val="23"/>
          <w:szCs w:val="23"/>
          <w:shd w:val="clear" w:color="auto" w:fill="FFFFFF"/>
        </w:rPr>
        <w:t xml:space="preserve">Да, согласно ч. 4 ст. 91 Федерального закона «Об образовании в Российской Федерации» </w:t>
      </w:r>
      <w:r w:rsidR="000D5744" w:rsidRPr="00814BAE">
        <w:rPr>
          <w:rFonts w:ascii="Times New Roman" w:hAnsi="Times New Roman" w:cs="Times New Roman"/>
          <w:bCs/>
          <w:color w:val="000000"/>
          <w:sz w:val="23"/>
          <w:szCs w:val="23"/>
          <w:shd w:val="clear" w:color="auto" w:fill="FFFFFF"/>
        </w:rPr>
        <w:t xml:space="preserve">№273-ФЗ </w:t>
      </w:r>
      <w:r w:rsidRPr="00814BAE">
        <w:rPr>
          <w:rFonts w:ascii="Times New Roman" w:hAnsi="Times New Roman" w:cs="Times New Roman"/>
          <w:bCs/>
          <w:color w:val="000000"/>
          <w:sz w:val="23"/>
          <w:szCs w:val="23"/>
          <w:shd w:val="clear" w:color="auto" w:fill="FFFFFF"/>
        </w:rPr>
        <w:t xml:space="preserve">в </w:t>
      </w:r>
      <w:r w:rsidR="000D5744" w:rsidRPr="00814BAE">
        <w:rPr>
          <w:rFonts w:ascii="Times New Roman" w:hAnsi="Times New Roman" w:cs="Times New Roman"/>
        </w:rPr>
        <w:t xml:space="preserve">соответствующей записи в реестре лицензий </w:t>
      </w:r>
      <w:r w:rsidRPr="00814BAE">
        <w:rPr>
          <w:rFonts w:ascii="Times New Roman" w:hAnsi="Times New Roman" w:cs="Times New Roman"/>
          <w:bCs/>
          <w:color w:val="000000"/>
          <w:sz w:val="23"/>
          <w:szCs w:val="23"/>
          <w:shd w:val="clear" w:color="auto" w:fill="FFFFFF"/>
        </w:rPr>
        <w:t xml:space="preserve"> указываются все места осуществления образовательной деятельности </w:t>
      </w:r>
      <w:proofErr w:type="gramStart"/>
      <w:r w:rsidRPr="00814BAE">
        <w:rPr>
          <w:rFonts w:ascii="Times New Roman" w:hAnsi="Times New Roman" w:cs="Times New Roman"/>
          <w:bCs/>
          <w:color w:val="000000"/>
          <w:sz w:val="23"/>
          <w:szCs w:val="23"/>
          <w:shd w:val="clear" w:color="auto" w:fill="FFFFFF"/>
        </w:rPr>
        <w:t>по</w:t>
      </w:r>
      <w:proofErr w:type="gramEnd"/>
      <w:r w:rsidRPr="00814BAE">
        <w:rPr>
          <w:rFonts w:ascii="Times New Roman" w:hAnsi="Times New Roman" w:cs="Times New Roman"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 w:rsidRPr="00814BAE">
        <w:rPr>
          <w:rFonts w:ascii="Times New Roman" w:hAnsi="Times New Roman" w:cs="Times New Roman"/>
          <w:bCs/>
          <w:color w:val="000000"/>
          <w:sz w:val="23"/>
          <w:szCs w:val="23"/>
          <w:shd w:val="clear" w:color="auto" w:fill="FFFFFF"/>
        </w:rPr>
        <w:t>основным</w:t>
      </w:r>
      <w:proofErr w:type="gramEnd"/>
      <w:r w:rsidRPr="00814BAE">
        <w:rPr>
          <w:rFonts w:ascii="Times New Roman" w:hAnsi="Times New Roman" w:cs="Times New Roman"/>
          <w:bCs/>
          <w:color w:val="000000"/>
          <w:sz w:val="23"/>
          <w:szCs w:val="23"/>
          <w:shd w:val="clear" w:color="auto" w:fill="FFFFFF"/>
        </w:rPr>
        <w:t xml:space="preserve"> и дополнительным общеобразовательным программ, в том числе, и места, в которых реализуется часть образовательной программы.</w:t>
      </w:r>
    </w:p>
    <w:p w:rsidR="00AB7216" w:rsidRPr="00814BAE" w:rsidRDefault="00AB7216" w:rsidP="000D57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4BAE">
        <w:rPr>
          <w:rFonts w:ascii="Times New Roman" w:hAnsi="Times New Roman" w:cs="Times New Roman"/>
          <w:sz w:val="24"/>
          <w:szCs w:val="24"/>
        </w:rPr>
        <w:t xml:space="preserve">В </w:t>
      </w:r>
      <w:r w:rsidR="00EC5E47" w:rsidRPr="00814BAE">
        <w:rPr>
          <w:rFonts w:ascii="Times New Roman" w:hAnsi="Times New Roman" w:cs="Times New Roman"/>
          <w:sz w:val="24"/>
          <w:szCs w:val="24"/>
        </w:rPr>
        <w:t xml:space="preserve">соответствии с пунктом 13 постановления Правительства РФ от 18.09.2020 № 1490 «О лицензировании образовательной деятельности» при намерении лицензиата осуществлять образовательную деятельность по адресу места ее осуществления, не указанному в реестре лицензии,  в заявлении о внесении изменений в реестр лицензий, оформленном в соответствии со </w:t>
      </w:r>
      <w:hyperlink r:id="rId7" w:history="1">
        <w:r w:rsidR="00EC5E47" w:rsidRPr="00814BAE">
          <w:rPr>
            <w:rFonts w:ascii="Times New Roman" w:hAnsi="Times New Roman" w:cs="Times New Roman"/>
            <w:sz w:val="24"/>
            <w:szCs w:val="24"/>
          </w:rPr>
          <w:t>статьей 18</w:t>
        </w:r>
      </w:hyperlink>
      <w:r w:rsidR="00EC5E47" w:rsidRPr="00814BAE">
        <w:rPr>
          <w:rFonts w:ascii="Times New Roman" w:hAnsi="Times New Roman" w:cs="Times New Roman"/>
          <w:sz w:val="24"/>
          <w:szCs w:val="24"/>
        </w:rPr>
        <w:t xml:space="preserve"> Федерального закона «О лицензировании отдельных видов деятельности», указывается этот адрес, а также представляются:</w:t>
      </w:r>
      <w:r w:rsidR="000D5744" w:rsidRPr="00814BAE">
        <w:rPr>
          <w:rFonts w:ascii="Times New Roman" w:hAnsi="Times New Roman" w:cs="Times New Roman"/>
          <w:sz w:val="24"/>
          <w:szCs w:val="24"/>
        </w:rPr>
        <w:t xml:space="preserve"> </w:t>
      </w:r>
      <w:r w:rsidR="00EC5E47" w:rsidRPr="00814BAE">
        <w:rPr>
          <w:rFonts w:ascii="Times New Roman" w:hAnsi="Times New Roman" w:cs="Times New Roman"/>
          <w:sz w:val="24"/>
          <w:szCs w:val="24"/>
        </w:rPr>
        <w:t>сведения о</w:t>
      </w:r>
      <w:proofErr w:type="gramEnd"/>
      <w:r w:rsidR="00EC5E47" w:rsidRPr="00814BAE">
        <w:rPr>
          <w:rFonts w:ascii="Times New Roman" w:hAnsi="Times New Roman" w:cs="Times New Roman"/>
          <w:sz w:val="24"/>
          <w:szCs w:val="24"/>
        </w:rPr>
        <w:t xml:space="preserve"> реализации образовательных программ, в которых </w:t>
      </w:r>
      <w:proofErr w:type="gramStart"/>
      <w:r w:rsidR="00EC5E47" w:rsidRPr="00814BAE">
        <w:rPr>
          <w:rFonts w:ascii="Times New Roman" w:hAnsi="Times New Roman" w:cs="Times New Roman"/>
          <w:sz w:val="24"/>
          <w:szCs w:val="24"/>
        </w:rPr>
        <w:t>указываются</w:t>
      </w:r>
      <w:proofErr w:type="gramEnd"/>
      <w:r w:rsidRPr="00814BAE">
        <w:rPr>
          <w:rFonts w:ascii="Times New Roman" w:hAnsi="Times New Roman" w:cs="Times New Roman"/>
          <w:sz w:val="24"/>
          <w:szCs w:val="24"/>
        </w:rPr>
        <w:t xml:space="preserve"> в том числе реквизиты документов, подтверждающих наличие у лицензиата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деятельности.</w:t>
      </w:r>
    </w:p>
    <w:p w:rsidR="00AB7216" w:rsidRPr="00814BAE" w:rsidRDefault="00AB7216" w:rsidP="00C8456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BAE">
        <w:rPr>
          <w:rFonts w:ascii="Times New Roman" w:hAnsi="Times New Roman" w:cs="Times New Roman"/>
          <w:sz w:val="24"/>
          <w:szCs w:val="24"/>
        </w:rPr>
        <w:tab/>
      </w:r>
    </w:p>
    <w:p w:rsidR="00AB7216" w:rsidRPr="00814BAE" w:rsidRDefault="00AB7216" w:rsidP="00AB7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7216" w:rsidRPr="00814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A67B8"/>
    <w:multiLevelType w:val="multilevel"/>
    <w:tmpl w:val="AD60EC3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F51"/>
    <w:rsid w:val="000D5744"/>
    <w:rsid w:val="003B381B"/>
    <w:rsid w:val="00425F51"/>
    <w:rsid w:val="00660378"/>
    <w:rsid w:val="00814BAE"/>
    <w:rsid w:val="00A95A1A"/>
    <w:rsid w:val="00AB7216"/>
    <w:rsid w:val="00BC4538"/>
    <w:rsid w:val="00C84568"/>
    <w:rsid w:val="00D43C02"/>
    <w:rsid w:val="00D854AF"/>
    <w:rsid w:val="00EC5E47"/>
    <w:rsid w:val="00F4146C"/>
    <w:rsid w:val="00FB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0378"/>
    <w:rPr>
      <w:b/>
      <w:bCs/>
    </w:rPr>
  </w:style>
  <w:style w:type="paragraph" w:styleId="a4">
    <w:name w:val="Normal (Web)"/>
    <w:basedOn w:val="a"/>
    <w:uiPriority w:val="99"/>
    <w:semiHidden/>
    <w:unhideWhenUsed/>
    <w:rsid w:val="00660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B49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0378"/>
    <w:rPr>
      <w:b/>
      <w:bCs/>
    </w:rPr>
  </w:style>
  <w:style w:type="paragraph" w:styleId="a4">
    <w:name w:val="Normal (Web)"/>
    <w:basedOn w:val="a"/>
    <w:uiPriority w:val="99"/>
    <w:semiHidden/>
    <w:unhideWhenUsed/>
    <w:rsid w:val="00660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B49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9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6ECE566B99B0591CEA18BE497E99F83DCAB2D87C4904703BD5D83374F06F5B2FA3C24936AC97FA6739BA81CCB7248228048C04CECf5I1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rnadzor.gov.ru/gosudarstvennye-uslugi-i-funkczii/gosudarstvennye-uslugi/liczenzirovanie-obrazovatelnoj-deyatelnosti/svodnyj-reestr-liczenzij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Чайкина АМ</dc:creator>
  <cp:lastModifiedBy>К.В. Ломаев</cp:lastModifiedBy>
  <cp:revision>4</cp:revision>
  <dcterms:created xsi:type="dcterms:W3CDTF">2023-08-31T05:15:00Z</dcterms:created>
  <dcterms:modified xsi:type="dcterms:W3CDTF">2023-09-06T11:36:00Z</dcterms:modified>
</cp:coreProperties>
</file>